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V edycja Prix Galien Polska. Złote medale trafią do twórców innowacji w farmacji i medycynie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konkursu Prix Galien Polska. Aplikacje przyjmowane są do 9 kwietnia 2018 r., a medal Prix Galien zdobyć można w sześciu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jest krajową edycją prestiżowego globalnego konkursu Prix Galien, którego celem jest wyróżnienie twórców innowacji w farmacji i medycynie</w:t>
      </w:r>
      <w:r>
        <w:rPr>
          <w:rFonts w:ascii="calibri" w:hAnsi="calibri" w:eastAsia="calibri" w:cs="calibri"/>
          <w:sz w:val="24"/>
          <w:szCs w:val="24"/>
        </w:rPr>
        <w:t xml:space="preserve">, tworzących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rozwiązania dla pacjentów, których potrzeby zdrowotne do tej pory pozostawały bez optymalnej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kapitule Prix Galien Polska zasiada </w:t>
      </w:r>
      <w:r>
        <w:rPr>
          <w:rFonts w:ascii="calibri" w:hAnsi="calibri" w:eastAsia="calibri" w:cs="calibri"/>
          <w:sz w:val="24"/>
          <w:szCs w:val="24"/>
          <w:b/>
        </w:rPr>
        <w:t xml:space="preserve">13 wybitnych przedstawicieli polskiego środowiska medycznego i farmaceutycznego, </w:t>
      </w:r>
      <w:r>
        <w:rPr>
          <w:rFonts w:ascii="calibri" w:hAnsi="calibri" w:eastAsia="calibri" w:cs="calibri"/>
          <w:sz w:val="24"/>
          <w:szCs w:val="24"/>
        </w:rPr>
        <w:t xml:space="preserve">pod przewodnictwem prof. Cezarego Szczylika, wybitnego onkologa i hematologa.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online od 18 października 2017 r. do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Szczegółowe informacje o nagrodzie, kategoriach oraz regulamin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czerwcu 2018 r. podczas uroczystej ceremonii finałowej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Stypendium wynoszące 10 000 zł otrzyma osoba, która może wykazać się wyróżniającym się dorobkiem naukowym.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Ambasada Francji oraz Ambasada Luksemburga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Prix Galien jest amerykańska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Galien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xgalien.pl" TargetMode="External"/><Relationship Id="rId8" Type="http://schemas.openxmlformats.org/officeDocument/2006/relationships/hyperlink" Target="http://www.galienfoundation.org/" TargetMode="External"/><Relationship Id="rId9" Type="http://schemas.openxmlformats.org/officeDocument/2006/relationships/hyperlink" Target="https://www.whitepress.pl/userfiles/epr_biura/667/zalaczniki/2/wystartowala-v-edycja-prix-galien-polska(1).docx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2026-03-07T11:19:57+01:00</dcterms:created>
  <dcterms:modified xsi:type="dcterms:W3CDTF">2026-03-07T11:19:57+01:00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